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9F3C6" w14:textId="77777777" w:rsidR="00CC73CE" w:rsidRPr="00A213C1" w:rsidRDefault="00CC73CE" w:rsidP="00A213C1">
      <w:pPr>
        <w:tabs>
          <w:tab w:val="left" w:pos="8931"/>
        </w:tabs>
        <w:spacing w:line="240" w:lineRule="auto"/>
        <w:ind w:right="284"/>
        <w:jc w:val="both"/>
        <w:rPr>
          <w:rFonts w:cs="Arial"/>
          <w:b/>
          <w:sz w:val="28"/>
          <w:szCs w:val="28"/>
        </w:rPr>
      </w:pPr>
      <w:r w:rsidRPr="00A213C1">
        <w:rPr>
          <w:rFonts w:cs="Arial"/>
          <w:b/>
          <w:sz w:val="28"/>
          <w:szCs w:val="28"/>
        </w:rPr>
        <w:t>LA H. "LXI" LEGISLATURA DEL ESTADO DE MÉXICO, EN EJERCICIO DE LAS FACULTADES QUE LE CONFIEREN LOS ARTÍCULOS 57 Y 61 FRACCIÓN I DE LA CONSTITUCIÓN POLÍTICA DEL ESTADO LIBRE Y SOBERANO DE MÉXICO Y 38 FRACCIÓN IV DE LA LEY ORGÁNICA DEL PODER LEGISLATIVO DEL ESTADO LIBRE Y SOBERANO DE MÉXICO, HA TENIDO A BIEN EMITIR EL SIGUIENTE:</w:t>
      </w:r>
    </w:p>
    <w:p w14:paraId="75C9C0C7" w14:textId="77777777" w:rsidR="00CC73CE" w:rsidRDefault="00CC73CE" w:rsidP="00483E6C">
      <w:pPr>
        <w:spacing w:line="360" w:lineRule="auto"/>
        <w:ind w:left="284"/>
        <w:contextualSpacing/>
        <w:jc w:val="both"/>
        <w:rPr>
          <w:rFonts w:eastAsia="Times New Roman" w:cs="Arial"/>
          <w:color w:val="000000"/>
          <w:sz w:val="28"/>
          <w:szCs w:val="28"/>
          <w:lang w:eastAsia="es-MX"/>
        </w:rPr>
      </w:pPr>
    </w:p>
    <w:p w14:paraId="4814F794" w14:textId="77777777" w:rsidR="00A213C1" w:rsidRPr="00A213C1" w:rsidRDefault="00A213C1" w:rsidP="00483E6C">
      <w:pPr>
        <w:spacing w:line="360" w:lineRule="auto"/>
        <w:ind w:left="284"/>
        <w:contextualSpacing/>
        <w:jc w:val="both"/>
        <w:rPr>
          <w:rFonts w:eastAsia="Times New Roman" w:cs="Arial"/>
          <w:color w:val="000000"/>
          <w:sz w:val="28"/>
          <w:szCs w:val="28"/>
          <w:lang w:eastAsia="es-MX"/>
        </w:rPr>
      </w:pPr>
    </w:p>
    <w:p w14:paraId="554E8ECC" w14:textId="77777777" w:rsidR="00BB01D4" w:rsidRPr="00A213C1" w:rsidRDefault="00243D6B" w:rsidP="00661115">
      <w:pPr>
        <w:spacing w:line="360" w:lineRule="auto"/>
        <w:ind w:left="284"/>
        <w:contextualSpacing/>
        <w:jc w:val="center"/>
        <w:rPr>
          <w:rFonts w:eastAsia="Times New Roman" w:cs="Arial"/>
          <w:b/>
          <w:bCs/>
          <w:color w:val="000000"/>
          <w:sz w:val="28"/>
          <w:szCs w:val="28"/>
          <w:lang w:eastAsia="es-MX"/>
        </w:rPr>
      </w:pPr>
      <w:r w:rsidRPr="00A213C1">
        <w:rPr>
          <w:rFonts w:eastAsia="Times New Roman" w:cs="Arial"/>
          <w:b/>
          <w:bCs/>
          <w:color w:val="000000"/>
          <w:sz w:val="28"/>
          <w:szCs w:val="28"/>
          <w:lang w:eastAsia="es-MX"/>
        </w:rPr>
        <w:t>A C U E R D O</w:t>
      </w:r>
    </w:p>
    <w:p w14:paraId="2724080A" w14:textId="77777777" w:rsidR="00A213C1" w:rsidRPr="00A213C1" w:rsidRDefault="00A213C1" w:rsidP="00661115">
      <w:pPr>
        <w:spacing w:line="360" w:lineRule="auto"/>
        <w:ind w:left="284"/>
        <w:contextualSpacing/>
        <w:jc w:val="center"/>
        <w:rPr>
          <w:rFonts w:eastAsia="Times New Roman" w:cs="Arial"/>
          <w:b/>
          <w:bCs/>
          <w:color w:val="000000"/>
          <w:sz w:val="28"/>
          <w:szCs w:val="28"/>
          <w:lang w:eastAsia="es-MX"/>
        </w:rPr>
      </w:pPr>
    </w:p>
    <w:p w14:paraId="60EEBA5F" w14:textId="0FDCD8A1" w:rsidR="009E40D9" w:rsidRPr="008705B0" w:rsidRDefault="00A213C1" w:rsidP="00221F0E">
      <w:pPr>
        <w:spacing w:line="360" w:lineRule="auto"/>
        <w:jc w:val="both"/>
        <w:rPr>
          <w:rFonts w:cs="Arial"/>
          <w:bCs/>
          <w:sz w:val="28"/>
          <w:szCs w:val="28"/>
        </w:rPr>
      </w:pPr>
      <w:r w:rsidRPr="00C73ABC">
        <w:rPr>
          <w:rFonts w:cs="Arial"/>
          <w:b/>
          <w:sz w:val="28"/>
          <w:szCs w:val="28"/>
        </w:rPr>
        <w:t>ARTÍCULO ÚNICO</w:t>
      </w:r>
      <w:r w:rsidR="009E40D9" w:rsidRPr="008705B0">
        <w:rPr>
          <w:rFonts w:cs="Arial"/>
          <w:bCs/>
          <w:sz w:val="28"/>
          <w:szCs w:val="28"/>
        </w:rPr>
        <w:t>.</w:t>
      </w:r>
      <w:r w:rsidRPr="008705B0">
        <w:rPr>
          <w:rFonts w:cs="Arial"/>
          <w:bCs/>
          <w:sz w:val="28"/>
          <w:szCs w:val="28"/>
        </w:rPr>
        <w:t>-</w:t>
      </w:r>
      <w:r w:rsidR="009E40D9" w:rsidRPr="008705B0">
        <w:rPr>
          <w:rFonts w:cs="Arial"/>
          <w:bCs/>
          <w:sz w:val="28"/>
          <w:szCs w:val="28"/>
        </w:rPr>
        <w:t xml:space="preserve"> La LXI Legislatura del Estado Libre y Soberano de México </w:t>
      </w:r>
      <w:bookmarkStart w:id="0" w:name="_Hlk84452758"/>
      <w:r w:rsidR="009E40D9" w:rsidRPr="008705B0">
        <w:rPr>
          <w:rFonts w:cs="Arial"/>
          <w:bCs/>
          <w:sz w:val="28"/>
          <w:szCs w:val="28"/>
        </w:rPr>
        <w:t>exhorta respetuosamente al Gobierno Federal y dependencias del Estado de México, abstenerse de operar programas de apoyo y desarrollo social, de promoción o asistencia que puedan considerarse violación a la ley electoral para el proceso de Revocación de Mandato</w:t>
      </w:r>
      <w:bookmarkEnd w:id="0"/>
      <w:r w:rsidRPr="008705B0">
        <w:rPr>
          <w:rFonts w:cs="Arial"/>
          <w:bCs/>
          <w:sz w:val="28"/>
          <w:szCs w:val="28"/>
        </w:rPr>
        <w:t>.</w:t>
      </w:r>
    </w:p>
    <w:p w14:paraId="4F903CDD" w14:textId="77777777" w:rsidR="00A213C1" w:rsidRPr="008705B0" w:rsidRDefault="00A213C1" w:rsidP="00A213C1">
      <w:pPr>
        <w:spacing w:line="360" w:lineRule="auto"/>
        <w:jc w:val="both"/>
        <w:rPr>
          <w:rFonts w:cs="Arial"/>
          <w:bCs/>
          <w:sz w:val="28"/>
          <w:szCs w:val="28"/>
        </w:rPr>
      </w:pPr>
    </w:p>
    <w:p w14:paraId="2C553410" w14:textId="77777777" w:rsidR="00A213C1" w:rsidRPr="008705B0" w:rsidRDefault="00A213C1" w:rsidP="009E40D9">
      <w:pPr>
        <w:jc w:val="both"/>
        <w:rPr>
          <w:rFonts w:cs="Arial"/>
          <w:bCs/>
          <w:sz w:val="28"/>
          <w:szCs w:val="28"/>
        </w:rPr>
      </w:pPr>
    </w:p>
    <w:p w14:paraId="4170ACB2" w14:textId="41001B9E" w:rsidR="009E40D9" w:rsidRPr="008705B0" w:rsidRDefault="009E40D9" w:rsidP="00221F0E">
      <w:pPr>
        <w:jc w:val="both"/>
        <w:rPr>
          <w:rFonts w:cs="Arial"/>
          <w:bCs/>
          <w:sz w:val="28"/>
          <w:szCs w:val="28"/>
        </w:rPr>
      </w:pPr>
      <w:r w:rsidRPr="008705B0">
        <w:rPr>
          <w:rFonts w:cs="Arial"/>
          <w:bCs/>
          <w:sz w:val="28"/>
          <w:szCs w:val="28"/>
        </w:rPr>
        <w:t xml:space="preserve">Dado en el Palacio del Poder Legislativo, en la ciudad de Toluca de Lerdo, capital del Estado de México, a los </w:t>
      </w:r>
      <w:r w:rsidR="00221F0E">
        <w:rPr>
          <w:rFonts w:cs="Arial"/>
          <w:bCs/>
          <w:sz w:val="28"/>
          <w:szCs w:val="28"/>
        </w:rPr>
        <w:t>veintidós</w:t>
      </w:r>
      <w:r w:rsidR="00EA7EAC">
        <w:rPr>
          <w:rFonts w:cs="Arial"/>
          <w:bCs/>
          <w:sz w:val="28"/>
          <w:szCs w:val="28"/>
        </w:rPr>
        <w:t xml:space="preserve"> </w:t>
      </w:r>
      <w:r w:rsidRPr="008705B0">
        <w:rPr>
          <w:rFonts w:cs="Arial"/>
          <w:bCs/>
          <w:sz w:val="28"/>
          <w:szCs w:val="28"/>
        </w:rPr>
        <w:t>días del mes de febrero del año dos mil veintidós.</w:t>
      </w:r>
      <w:r w:rsidRPr="008705B0">
        <w:rPr>
          <w:rFonts w:cs="Arial"/>
          <w:bCs/>
          <w:sz w:val="28"/>
          <w:szCs w:val="28"/>
        </w:rPr>
        <w:cr/>
      </w:r>
    </w:p>
    <w:p w14:paraId="561D874E" w14:textId="77777777" w:rsidR="00BB01D4" w:rsidRPr="008705B0" w:rsidRDefault="00BB01D4" w:rsidP="00BB01D4">
      <w:pPr>
        <w:spacing w:line="360" w:lineRule="auto"/>
        <w:ind w:left="284"/>
        <w:contextualSpacing/>
        <w:jc w:val="center"/>
        <w:rPr>
          <w:rFonts w:eastAsia="Times New Roman" w:cs="Arial"/>
          <w:bCs/>
          <w:color w:val="000000"/>
          <w:sz w:val="28"/>
          <w:szCs w:val="28"/>
          <w:lang w:eastAsia="es-MX"/>
        </w:rPr>
      </w:pPr>
    </w:p>
    <w:p w14:paraId="225CCA69" w14:textId="77777777" w:rsidR="00BB01D4" w:rsidRPr="008705B0" w:rsidRDefault="00BB01D4" w:rsidP="00BB01D4">
      <w:pPr>
        <w:spacing w:line="360" w:lineRule="auto"/>
        <w:ind w:left="284"/>
        <w:contextualSpacing/>
        <w:jc w:val="both"/>
        <w:rPr>
          <w:rFonts w:cs="Arial"/>
          <w:bCs/>
          <w:szCs w:val="24"/>
        </w:rPr>
      </w:pPr>
    </w:p>
    <w:p w14:paraId="096B7808" w14:textId="77777777" w:rsidR="0091209B" w:rsidRDefault="0091209B" w:rsidP="0045509B">
      <w:pPr>
        <w:spacing w:line="240" w:lineRule="auto"/>
        <w:jc w:val="center"/>
        <w:rPr>
          <w:sz w:val="26"/>
          <w:szCs w:val="26"/>
        </w:rPr>
      </w:pPr>
    </w:p>
    <w:p w14:paraId="3C304202" w14:textId="77777777" w:rsidR="00221F0E" w:rsidRDefault="00221F0E" w:rsidP="0045509B">
      <w:pPr>
        <w:spacing w:line="240" w:lineRule="auto"/>
        <w:jc w:val="center"/>
        <w:rPr>
          <w:sz w:val="26"/>
          <w:szCs w:val="26"/>
        </w:rPr>
      </w:pPr>
    </w:p>
    <w:p w14:paraId="724519AB" w14:textId="77777777" w:rsidR="00A213C1" w:rsidRDefault="00A213C1" w:rsidP="0045509B">
      <w:pPr>
        <w:spacing w:line="240" w:lineRule="auto"/>
        <w:jc w:val="center"/>
        <w:rPr>
          <w:sz w:val="26"/>
          <w:szCs w:val="26"/>
        </w:rPr>
      </w:pPr>
    </w:p>
    <w:p w14:paraId="5FF69DA5" w14:textId="77777777" w:rsidR="00A213C1" w:rsidRDefault="00A213C1" w:rsidP="0045509B">
      <w:pPr>
        <w:spacing w:line="240" w:lineRule="auto"/>
        <w:jc w:val="center"/>
        <w:rPr>
          <w:sz w:val="26"/>
          <w:szCs w:val="26"/>
        </w:rPr>
      </w:pPr>
    </w:p>
    <w:p w14:paraId="130AABC5" w14:textId="77777777" w:rsidR="00A213C1" w:rsidRDefault="00A213C1" w:rsidP="0045509B">
      <w:pPr>
        <w:spacing w:line="240" w:lineRule="auto"/>
        <w:jc w:val="center"/>
        <w:rPr>
          <w:sz w:val="26"/>
          <w:szCs w:val="26"/>
        </w:rPr>
      </w:pPr>
    </w:p>
    <w:p w14:paraId="1B6C5C77" w14:textId="77777777" w:rsidR="00A213C1" w:rsidRDefault="00A213C1" w:rsidP="0045509B">
      <w:pPr>
        <w:spacing w:line="240" w:lineRule="auto"/>
        <w:jc w:val="center"/>
        <w:rPr>
          <w:sz w:val="26"/>
          <w:szCs w:val="26"/>
        </w:rPr>
      </w:pPr>
    </w:p>
    <w:p w14:paraId="226116C1" w14:textId="77777777" w:rsidR="00221F0E" w:rsidRDefault="00221F0E" w:rsidP="0045509B">
      <w:pPr>
        <w:spacing w:line="240" w:lineRule="auto"/>
        <w:jc w:val="center"/>
        <w:rPr>
          <w:sz w:val="26"/>
          <w:szCs w:val="26"/>
        </w:rPr>
      </w:pPr>
      <w:bookmarkStart w:id="1" w:name="_GoBack"/>
      <w:bookmarkEnd w:id="1"/>
    </w:p>
    <w:p w14:paraId="5584756B" w14:textId="77777777" w:rsidR="00AA23DF" w:rsidRDefault="00AA23DF" w:rsidP="0045509B">
      <w:pPr>
        <w:spacing w:line="240" w:lineRule="auto"/>
        <w:jc w:val="center"/>
        <w:rPr>
          <w:sz w:val="26"/>
          <w:szCs w:val="26"/>
        </w:rPr>
      </w:pPr>
    </w:p>
    <w:p w14:paraId="15259F32" w14:textId="70DD1E3D" w:rsidR="00F404ED" w:rsidRDefault="00F404ED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  <w:r>
        <w:rPr>
          <w:rFonts w:cs="Arial"/>
          <w:b/>
          <w:szCs w:val="24"/>
          <w:lang w:eastAsia="es-MX"/>
        </w:rPr>
        <w:t>SECRETARIA</w:t>
      </w:r>
      <w:r w:rsidRPr="00A50728">
        <w:rPr>
          <w:rFonts w:cs="Arial"/>
          <w:b/>
          <w:szCs w:val="24"/>
          <w:lang w:eastAsia="es-MX"/>
        </w:rPr>
        <w:t>S</w:t>
      </w:r>
    </w:p>
    <w:p w14:paraId="6DDE0CFC" w14:textId="13019261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p w14:paraId="3E595207" w14:textId="03ACB8A1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p w14:paraId="1433A30D" w14:textId="1C02E3CB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p w14:paraId="764FF770" w14:textId="77777777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AA23DF" w14:paraId="52CD3B6B" w14:textId="77777777" w:rsidTr="00AA23DF">
        <w:tc>
          <w:tcPr>
            <w:tcW w:w="4697" w:type="dxa"/>
          </w:tcPr>
          <w:p w14:paraId="42B3B54F" w14:textId="77777777" w:rsidR="00AA23DF" w:rsidRDefault="00AA23DF" w:rsidP="0045509B">
            <w:pPr>
              <w:tabs>
                <w:tab w:val="left" w:pos="1481"/>
              </w:tabs>
              <w:spacing w:line="240" w:lineRule="auto"/>
              <w:jc w:val="center"/>
              <w:rPr>
                <w:rFonts w:cs="Arial"/>
                <w:b/>
                <w:szCs w:val="24"/>
                <w:lang w:eastAsia="es-MX"/>
              </w:rPr>
            </w:pPr>
            <w:r>
              <w:rPr>
                <w:rFonts w:cs="Arial"/>
                <w:b/>
                <w:szCs w:val="24"/>
                <w:lang w:eastAsia="es-MX"/>
              </w:rPr>
              <w:t>DIP. SILVIA BARBERENA MALDONADO</w:t>
            </w:r>
          </w:p>
          <w:p w14:paraId="59F2E8AF" w14:textId="3C0851E6" w:rsidR="00AA23DF" w:rsidRDefault="00AA23DF" w:rsidP="0045509B">
            <w:pPr>
              <w:tabs>
                <w:tab w:val="left" w:pos="1481"/>
              </w:tabs>
              <w:spacing w:line="240" w:lineRule="auto"/>
              <w:jc w:val="center"/>
              <w:rPr>
                <w:rFonts w:cs="Arial"/>
                <w:b/>
                <w:szCs w:val="24"/>
                <w:lang w:eastAsia="es-MX"/>
              </w:rPr>
            </w:pPr>
            <w:r>
              <w:rPr>
                <w:rFonts w:cs="Arial"/>
                <w:b/>
                <w:szCs w:val="24"/>
                <w:lang w:eastAsia="es-MX"/>
              </w:rPr>
              <w:t>(RÚBRICA)</w:t>
            </w:r>
          </w:p>
        </w:tc>
        <w:tc>
          <w:tcPr>
            <w:tcW w:w="4697" w:type="dxa"/>
          </w:tcPr>
          <w:p w14:paraId="51C5AB3A" w14:textId="77777777" w:rsidR="00AA23DF" w:rsidRDefault="00AA23DF" w:rsidP="0045509B">
            <w:pPr>
              <w:tabs>
                <w:tab w:val="left" w:pos="1481"/>
              </w:tabs>
              <w:spacing w:line="240" w:lineRule="auto"/>
              <w:jc w:val="center"/>
              <w:rPr>
                <w:rFonts w:cs="Arial"/>
                <w:b/>
                <w:szCs w:val="24"/>
                <w:lang w:eastAsia="es-MX"/>
              </w:rPr>
            </w:pPr>
            <w:r>
              <w:rPr>
                <w:rFonts w:cs="Arial"/>
                <w:b/>
                <w:szCs w:val="24"/>
                <w:lang w:eastAsia="es-MX"/>
              </w:rPr>
              <w:t>DIP. VIRIDIANA FUENTES CRUZ</w:t>
            </w:r>
          </w:p>
          <w:p w14:paraId="56D55FE8" w14:textId="7EFF46FC" w:rsidR="00AA23DF" w:rsidRDefault="00AA23DF" w:rsidP="0045509B">
            <w:pPr>
              <w:tabs>
                <w:tab w:val="left" w:pos="1481"/>
              </w:tabs>
              <w:spacing w:line="240" w:lineRule="auto"/>
              <w:jc w:val="center"/>
              <w:rPr>
                <w:rFonts w:cs="Arial"/>
                <w:b/>
                <w:szCs w:val="24"/>
                <w:lang w:eastAsia="es-MX"/>
              </w:rPr>
            </w:pPr>
            <w:r>
              <w:rPr>
                <w:rFonts w:cs="Arial"/>
                <w:b/>
                <w:szCs w:val="24"/>
                <w:lang w:eastAsia="es-MX"/>
              </w:rPr>
              <w:t>(RÚBRICA</w:t>
            </w:r>
          </w:p>
        </w:tc>
      </w:tr>
    </w:tbl>
    <w:p w14:paraId="26DA92E2" w14:textId="021ED05A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p w14:paraId="732BAF9C" w14:textId="6DFCE63D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p w14:paraId="1A199897" w14:textId="62FF9805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p w14:paraId="0277D661" w14:textId="4A68038E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</w:p>
    <w:p w14:paraId="135D40E6" w14:textId="5B22DE17" w:rsidR="00AA23DF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  <w:r>
        <w:rPr>
          <w:rFonts w:cs="Arial"/>
          <w:b/>
          <w:szCs w:val="24"/>
          <w:lang w:eastAsia="es-MX"/>
        </w:rPr>
        <w:t>DIP. CLAUDIA DESIREE MORALES ROBLEDO</w:t>
      </w:r>
    </w:p>
    <w:p w14:paraId="63AEF6B0" w14:textId="7E2EBFE4" w:rsidR="00AA23DF" w:rsidRPr="00A50728" w:rsidRDefault="00AA23DF" w:rsidP="0045509B">
      <w:pPr>
        <w:tabs>
          <w:tab w:val="left" w:pos="1481"/>
        </w:tabs>
        <w:spacing w:line="240" w:lineRule="auto"/>
        <w:jc w:val="center"/>
        <w:rPr>
          <w:rFonts w:cs="Arial"/>
          <w:b/>
          <w:szCs w:val="24"/>
          <w:lang w:eastAsia="es-MX"/>
        </w:rPr>
      </w:pPr>
      <w:r>
        <w:rPr>
          <w:rFonts w:cs="Arial"/>
          <w:b/>
          <w:szCs w:val="24"/>
          <w:lang w:eastAsia="es-MX"/>
        </w:rPr>
        <w:t>(RÚBRICA)</w:t>
      </w:r>
    </w:p>
    <w:sectPr w:rsidR="00AA23DF" w:rsidRPr="00A50728" w:rsidSect="0077249B">
      <w:headerReference w:type="default" r:id="rId6"/>
      <w:pgSz w:w="12240" w:h="15840" w:code="1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A26BC" w14:textId="77777777" w:rsidR="00331330" w:rsidRDefault="00331330" w:rsidP="00CC73CE">
      <w:pPr>
        <w:spacing w:line="240" w:lineRule="auto"/>
      </w:pPr>
      <w:r>
        <w:separator/>
      </w:r>
    </w:p>
  </w:endnote>
  <w:endnote w:type="continuationSeparator" w:id="0">
    <w:p w14:paraId="3E301FB6" w14:textId="77777777" w:rsidR="00331330" w:rsidRDefault="00331330" w:rsidP="00CC7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839F0" w14:textId="77777777" w:rsidR="00331330" w:rsidRDefault="00331330" w:rsidP="00CC73CE">
      <w:pPr>
        <w:spacing w:line="240" w:lineRule="auto"/>
      </w:pPr>
      <w:r>
        <w:separator/>
      </w:r>
    </w:p>
  </w:footnote>
  <w:footnote w:type="continuationSeparator" w:id="0">
    <w:p w14:paraId="209511DA" w14:textId="77777777" w:rsidR="00331330" w:rsidRDefault="00331330" w:rsidP="00CC7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426" w:type="dxa"/>
      <w:tblLayout w:type="fixed"/>
      <w:tblLook w:val="04A0" w:firstRow="1" w:lastRow="0" w:firstColumn="1" w:lastColumn="0" w:noHBand="0" w:noVBand="1"/>
    </w:tblPr>
    <w:tblGrid>
      <w:gridCol w:w="3544"/>
      <w:gridCol w:w="6805"/>
    </w:tblGrid>
    <w:tr w:rsidR="0077249B" w14:paraId="654B8AC2" w14:textId="77777777" w:rsidTr="00C26914">
      <w:tc>
        <w:tcPr>
          <w:tcW w:w="3544" w:type="dxa"/>
          <w:hideMark/>
        </w:tcPr>
        <w:p w14:paraId="092E577A" w14:textId="58DF60F5" w:rsidR="0077249B" w:rsidRDefault="00483E6C" w:rsidP="0077249B">
          <w:pPr>
            <w:pStyle w:val="Encabezado"/>
          </w:pPr>
          <w:r w:rsidRPr="00A4598B"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0C9779C3" wp14:editId="6D551E9C">
                <wp:simplePos x="0" y="0"/>
                <wp:positionH relativeFrom="column">
                  <wp:posOffset>-68580</wp:posOffset>
                </wp:positionH>
                <wp:positionV relativeFrom="paragraph">
                  <wp:posOffset>75565</wp:posOffset>
                </wp:positionV>
                <wp:extent cx="2152650" cy="714375"/>
                <wp:effectExtent l="0" t="0" r="0" b="9525"/>
                <wp:wrapThrough wrapText="bothSides">
                  <wp:wrapPolygon edited="0">
                    <wp:start x="2294" y="0"/>
                    <wp:lineTo x="1147" y="2304"/>
                    <wp:lineTo x="0" y="6912"/>
                    <wp:lineTo x="0" y="12672"/>
                    <wp:lineTo x="765" y="19008"/>
                    <wp:lineTo x="2294" y="21312"/>
                    <wp:lineTo x="4588" y="21312"/>
                    <wp:lineTo x="5735" y="19008"/>
                    <wp:lineTo x="21409" y="16704"/>
                    <wp:lineTo x="21409" y="3456"/>
                    <wp:lineTo x="4205" y="0"/>
                    <wp:lineTo x="2294" y="0"/>
                  </wp:wrapPolygon>
                </wp:wrapThrough>
                <wp:docPr id="15" name="Imagen 15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Imagen que contiene 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5" w:type="dxa"/>
          <w:vAlign w:val="center"/>
          <w:hideMark/>
        </w:tcPr>
        <w:p w14:paraId="51DEA422" w14:textId="77777777" w:rsidR="0077249B" w:rsidRPr="003E6FDF" w:rsidRDefault="0077249B" w:rsidP="00C26914">
          <w:pPr>
            <w:ind w:left="-390" w:right="-255"/>
            <w:jc w:val="center"/>
            <w:rPr>
              <w:rFonts w:cs="Arial"/>
              <w:b/>
              <w:color w:val="660033"/>
              <w:sz w:val="16"/>
            </w:rPr>
          </w:pPr>
          <w:r w:rsidRPr="00FD2606">
            <w:rPr>
              <w:rFonts w:cs="Arial"/>
              <w:b/>
              <w:sz w:val="14"/>
              <w:szCs w:val="25"/>
              <w:lang w:val="es-ES_tradnl"/>
            </w:rPr>
            <w:t>“</w:t>
          </w:r>
          <w:r w:rsidRPr="00FD2606">
            <w:rPr>
              <w:rFonts w:cs="Arial"/>
              <w:b/>
              <w:sz w:val="14"/>
              <w:szCs w:val="25"/>
              <w:highlight w:val="white"/>
              <w:lang w:val="es-ES_tradnl"/>
            </w:rPr>
            <w:t xml:space="preserve">2022. Año del </w:t>
          </w:r>
          <w:proofErr w:type="spellStart"/>
          <w:r w:rsidRPr="00FD2606">
            <w:rPr>
              <w:rFonts w:cs="Arial"/>
              <w:b/>
              <w:sz w:val="14"/>
              <w:szCs w:val="25"/>
              <w:highlight w:val="white"/>
              <w:lang w:val="es-ES_tradnl"/>
            </w:rPr>
            <w:t>Quincentenario</w:t>
          </w:r>
          <w:proofErr w:type="spellEnd"/>
          <w:r w:rsidRPr="00FD2606">
            <w:rPr>
              <w:rFonts w:cs="Arial"/>
              <w:b/>
              <w:sz w:val="14"/>
              <w:szCs w:val="25"/>
              <w:highlight w:val="white"/>
              <w:lang w:val="es-ES_tradnl"/>
            </w:rPr>
            <w:t xml:space="preserve"> de la Fundación de Toluca de Lerdo,</w:t>
          </w:r>
          <w:r w:rsidRPr="00FD2606">
            <w:rPr>
              <w:rFonts w:cs="Arial"/>
              <w:b/>
              <w:sz w:val="14"/>
              <w:szCs w:val="25"/>
              <w:lang w:val="es-ES_tradnl"/>
            </w:rPr>
            <w:t xml:space="preserve"> Capital del Estado de México</w:t>
          </w:r>
          <w:r w:rsidRPr="00FD2606">
            <w:rPr>
              <w:rFonts w:cs="Arial"/>
              <w:b/>
              <w:iCs/>
              <w:sz w:val="14"/>
              <w:szCs w:val="25"/>
              <w:lang w:val="es-ES_tradnl"/>
            </w:rPr>
            <w:t>”</w:t>
          </w:r>
        </w:p>
      </w:tc>
    </w:tr>
  </w:tbl>
  <w:p w14:paraId="7A8951AC" w14:textId="22C232AD" w:rsidR="0077249B" w:rsidRPr="004F5BC1" w:rsidRDefault="0077249B" w:rsidP="00483E6C">
    <w:pPr>
      <w:pStyle w:val="Encabezado"/>
      <w:rPr>
        <w:b/>
        <w:szCs w:val="24"/>
      </w:rPr>
    </w:pPr>
  </w:p>
  <w:p w14:paraId="0F1ECBD3" w14:textId="77777777" w:rsidR="004F5BC1" w:rsidRPr="004F5BC1" w:rsidRDefault="004F5BC1" w:rsidP="00483E6C">
    <w:pPr>
      <w:pStyle w:val="Encabezado"/>
      <w:rPr>
        <w:b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CE"/>
    <w:rsid w:val="00072AD9"/>
    <w:rsid w:val="0011086C"/>
    <w:rsid w:val="00157EEC"/>
    <w:rsid w:val="00221F0E"/>
    <w:rsid w:val="00243D6B"/>
    <w:rsid w:val="00267D66"/>
    <w:rsid w:val="00331330"/>
    <w:rsid w:val="003E0B10"/>
    <w:rsid w:val="00445346"/>
    <w:rsid w:val="0045509B"/>
    <w:rsid w:val="00483E6C"/>
    <w:rsid w:val="004B345C"/>
    <w:rsid w:val="004D4E6E"/>
    <w:rsid w:val="004F5BC1"/>
    <w:rsid w:val="005A6299"/>
    <w:rsid w:val="00661115"/>
    <w:rsid w:val="00671873"/>
    <w:rsid w:val="0077249B"/>
    <w:rsid w:val="008705B0"/>
    <w:rsid w:val="0091209B"/>
    <w:rsid w:val="009C0A17"/>
    <w:rsid w:val="009E40D9"/>
    <w:rsid w:val="00A213C1"/>
    <w:rsid w:val="00A21B3D"/>
    <w:rsid w:val="00A40B03"/>
    <w:rsid w:val="00A562C6"/>
    <w:rsid w:val="00A959FD"/>
    <w:rsid w:val="00AA23DF"/>
    <w:rsid w:val="00B20FD7"/>
    <w:rsid w:val="00B43EC2"/>
    <w:rsid w:val="00B52DF7"/>
    <w:rsid w:val="00BB01D4"/>
    <w:rsid w:val="00C26914"/>
    <w:rsid w:val="00C73ABC"/>
    <w:rsid w:val="00CB3DA4"/>
    <w:rsid w:val="00CC73CE"/>
    <w:rsid w:val="00D12E1F"/>
    <w:rsid w:val="00E5464C"/>
    <w:rsid w:val="00EA0E2D"/>
    <w:rsid w:val="00EA7EAC"/>
    <w:rsid w:val="00EC05B3"/>
    <w:rsid w:val="00F4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831CE"/>
  <w15:chartTrackingRefBased/>
  <w15:docId w15:val="{DE61F83B-F810-485F-9874-0B035D67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C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link w:val="Ttulo1Car"/>
    <w:uiPriority w:val="1"/>
    <w:qFormat/>
    <w:rsid w:val="00267D66"/>
    <w:pPr>
      <w:widowControl w:val="0"/>
      <w:autoSpaceDE w:val="0"/>
      <w:autoSpaceDN w:val="0"/>
      <w:spacing w:line="240" w:lineRule="auto"/>
      <w:ind w:left="102" w:right="2985"/>
      <w:jc w:val="center"/>
      <w:outlineLvl w:val="0"/>
    </w:pPr>
    <w:rPr>
      <w:rFonts w:eastAsia="Arial" w:cs="Arial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C73CE"/>
    <w:pPr>
      <w:tabs>
        <w:tab w:val="center" w:pos="4419"/>
        <w:tab w:val="right" w:pos="8838"/>
      </w:tabs>
      <w:spacing w:line="240" w:lineRule="auto"/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rsid w:val="00CC73CE"/>
    <w:rPr>
      <w:rFonts w:ascii="Arial" w:eastAsia="Calibri" w:hAnsi="Arial" w:cs="Times New Roman"/>
      <w:sz w:val="24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CC73C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CC73CE"/>
    <w:rPr>
      <w:rFonts w:ascii="Arial" w:eastAsia="Calibri" w:hAnsi="Arial" w:cs="Times New Roman"/>
      <w:sz w:val="24"/>
    </w:rPr>
  </w:style>
  <w:style w:type="character" w:customStyle="1" w:styleId="Ttulo1Car">
    <w:name w:val="Título 1 Car"/>
    <w:link w:val="Ttulo1"/>
    <w:uiPriority w:val="1"/>
    <w:rsid w:val="00267D66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67D6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2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267D66"/>
    <w:rPr>
      <w:rFonts w:ascii="Arial MT" w:eastAsia="Arial MT" w:hAnsi="Arial MT" w:cs="Arial MT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12E1F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AA23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9</cp:revision>
  <cp:lastPrinted>2022-02-24T22:31:00Z</cp:lastPrinted>
  <dcterms:created xsi:type="dcterms:W3CDTF">2022-02-24T22:10:00Z</dcterms:created>
  <dcterms:modified xsi:type="dcterms:W3CDTF">2022-02-24T22:42:00Z</dcterms:modified>
</cp:coreProperties>
</file>